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113" w:type="dxa"/>
        <w:tblBorders>
          <w:insideH w:val="none" w:sz="0" w:space="0" w:color="auto"/>
          <w:insideV w:val="none" w:sz="0" w:space="0" w:color="auto"/>
        </w:tblBorders>
        <w:tblLook w:val="04A0" w:firstRow="1" w:lastRow="0" w:firstColumn="1" w:lastColumn="0" w:noHBand="0" w:noVBand="1"/>
      </w:tblPr>
      <w:tblGrid>
        <w:gridCol w:w="5159"/>
        <w:gridCol w:w="4381"/>
      </w:tblGrid>
      <w:tr w:rsidR="001A17E6" w:rsidRPr="000A6E01" w:rsidTr="008276DE">
        <w:trPr>
          <w:trHeight w:val="855"/>
        </w:trPr>
        <w:tc>
          <w:tcPr>
            <w:tcW w:w="5159" w:type="dxa"/>
            <w:tcBorders>
              <w:top w:val="double" w:sz="6" w:space="0" w:color="auto"/>
              <w:left w:val="double" w:sz="6" w:space="0" w:color="auto"/>
              <w:bottom w:val="double" w:sz="6" w:space="0" w:color="auto"/>
              <w:right w:val="nil"/>
            </w:tcBorders>
          </w:tcPr>
          <w:p w:rsidR="001A17E6" w:rsidRPr="000A6E01" w:rsidRDefault="001A17E6" w:rsidP="00BC4896">
            <w:pPr>
              <w:rPr>
                <w:rFonts w:eastAsiaTheme="minorHAnsi"/>
                <w:sz w:val="36"/>
                <w:szCs w:val="36"/>
              </w:rPr>
            </w:pPr>
            <w:r w:rsidRPr="000A6E01">
              <w:rPr>
                <w:rFonts w:eastAsiaTheme="minorHAnsi"/>
                <w:sz w:val="36"/>
                <w:szCs w:val="36"/>
              </w:rPr>
              <w:t>Lake Area United Way</w:t>
            </w:r>
          </w:p>
          <w:p w:rsidR="001A17E6" w:rsidRPr="000A6E01" w:rsidRDefault="001A17E6" w:rsidP="00BC4896">
            <w:pPr>
              <w:rPr>
                <w:rFonts w:eastAsiaTheme="minorHAnsi"/>
                <w:sz w:val="20"/>
                <w:szCs w:val="20"/>
              </w:rPr>
            </w:pPr>
            <w:r w:rsidRPr="000A6E01">
              <w:rPr>
                <w:rFonts w:eastAsiaTheme="minorHAnsi"/>
                <w:sz w:val="20"/>
                <w:szCs w:val="20"/>
              </w:rPr>
              <w:t>230 W. Broadway, Suite 200</w:t>
            </w:r>
          </w:p>
          <w:p w:rsidR="001A17E6" w:rsidRPr="000A6E01" w:rsidRDefault="001A17E6" w:rsidP="00BC4896">
            <w:pPr>
              <w:rPr>
                <w:rFonts w:eastAsiaTheme="minorHAnsi"/>
                <w:sz w:val="20"/>
                <w:szCs w:val="20"/>
              </w:rPr>
            </w:pPr>
            <w:r w:rsidRPr="000A6E01">
              <w:rPr>
                <w:rFonts w:eastAsiaTheme="minorHAnsi"/>
                <w:sz w:val="20"/>
                <w:szCs w:val="20"/>
              </w:rPr>
              <w:t>Muskogee, OK 74401</w:t>
            </w:r>
          </w:p>
          <w:p w:rsidR="001A17E6" w:rsidRPr="000A6E01" w:rsidRDefault="001A17E6" w:rsidP="00BC4896">
            <w:pPr>
              <w:rPr>
                <w:rFonts w:eastAsiaTheme="minorHAnsi"/>
                <w:sz w:val="36"/>
                <w:szCs w:val="36"/>
              </w:rPr>
            </w:pPr>
            <w:r w:rsidRPr="000A6E01">
              <w:rPr>
                <w:rFonts w:eastAsiaTheme="minorHAnsi"/>
                <w:sz w:val="20"/>
                <w:szCs w:val="20"/>
              </w:rPr>
              <w:t>918-682-1364</w:t>
            </w:r>
          </w:p>
        </w:tc>
        <w:tc>
          <w:tcPr>
            <w:tcW w:w="4381" w:type="dxa"/>
            <w:tcBorders>
              <w:top w:val="double" w:sz="6" w:space="0" w:color="auto"/>
              <w:left w:val="nil"/>
              <w:bottom w:val="double" w:sz="6" w:space="0" w:color="auto"/>
              <w:right w:val="double" w:sz="6" w:space="0" w:color="auto"/>
            </w:tcBorders>
          </w:tcPr>
          <w:p w:rsidR="001A17E6" w:rsidRPr="000A6E01" w:rsidRDefault="001A17E6" w:rsidP="00BC4896">
            <w:pPr>
              <w:jc w:val="center"/>
              <w:rPr>
                <w:rFonts w:eastAsiaTheme="minorHAnsi"/>
              </w:rPr>
            </w:pPr>
            <w:r w:rsidRPr="000A6E01">
              <w:rPr>
                <w:rFonts w:eastAsiaTheme="minorHAnsi"/>
                <w:noProof/>
              </w:rPr>
              <w:drawing>
                <wp:inline distT="0" distB="0" distL="0" distR="0" wp14:anchorId="0334C6DF" wp14:editId="1ABE06DF">
                  <wp:extent cx="1304353" cy="86902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UW Logo 6 12 20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1286" cy="880306"/>
                          </a:xfrm>
                          <a:prstGeom prst="rect">
                            <a:avLst/>
                          </a:prstGeom>
                        </pic:spPr>
                      </pic:pic>
                    </a:graphicData>
                  </a:graphic>
                </wp:inline>
              </w:drawing>
            </w:r>
          </w:p>
        </w:tc>
      </w:tr>
      <w:tr w:rsidR="001A17E6" w:rsidRPr="000A6E01" w:rsidTr="008276DE">
        <w:tc>
          <w:tcPr>
            <w:tcW w:w="5159" w:type="dxa"/>
            <w:vMerge w:val="restart"/>
            <w:tcBorders>
              <w:top w:val="double" w:sz="6" w:space="0" w:color="auto"/>
              <w:left w:val="double" w:sz="6" w:space="0" w:color="auto"/>
              <w:bottom w:val="nil"/>
              <w:right w:val="double" w:sz="6" w:space="0" w:color="auto"/>
            </w:tcBorders>
          </w:tcPr>
          <w:p w:rsidR="001A17E6" w:rsidRPr="000A6E01" w:rsidRDefault="001A17E6" w:rsidP="00BC4896">
            <w:pPr>
              <w:rPr>
                <w:rFonts w:eastAsiaTheme="minorHAnsi"/>
              </w:rPr>
            </w:pPr>
            <w:r w:rsidRPr="000A6E01">
              <w:rPr>
                <w:rFonts w:eastAsiaTheme="minorHAnsi"/>
              </w:rPr>
              <w:t>Policy No:</w:t>
            </w:r>
          </w:p>
          <w:p w:rsidR="001A17E6" w:rsidRPr="000A6E01" w:rsidRDefault="001A17E6" w:rsidP="00BC4896">
            <w:pPr>
              <w:rPr>
                <w:rFonts w:eastAsiaTheme="minorHAnsi"/>
              </w:rPr>
            </w:pPr>
            <w:r w:rsidRPr="000A6E01">
              <w:rPr>
                <w:rFonts w:eastAsiaTheme="minorHAnsi"/>
              </w:rPr>
              <w:t xml:space="preserve">Title: </w:t>
            </w:r>
            <w:r w:rsidR="00D50FAC" w:rsidRPr="000A6E01">
              <w:rPr>
                <w:rFonts w:eastAsiaTheme="minorHAnsi"/>
              </w:rPr>
              <w:t>Designations Policy</w:t>
            </w:r>
          </w:p>
        </w:tc>
        <w:tc>
          <w:tcPr>
            <w:tcW w:w="4381" w:type="dxa"/>
            <w:tcBorders>
              <w:top w:val="double" w:sz="6" w:space="0" w:color="auto"/>
              <w:left w:val="double" w:sz="6" w:space="0" w:color="auto"/>
              <w:bottom w:val="nil"/>
              <w:right w:val="double" w:sz="6" w:space="0" w:color="auto"/>
            </w:tcBorders>
          </w:tcPr>
          <w:p w:rsidR="001A17E6" w:rsidRPr="000A6E01" w:rsidRDefault="001A17E6" w:rsidP="00BC4896">
            <w:pPr>
              <w:rPr>
                <w:rFonts w:eastAsiaTheme="minorHAnsi"/>
              </w:rPr>
            </w:pPr>
            <w:r w:rsidRPr="000A6E01">
              <w:rPr>
                <w:rFonts w:eastAsiaTheme="minorHAnsi"/>
              </w:rPr>
              <w:t>Executive Director signature:</w:t>
            </w:r>
          </w:p>
        </w:tc>
      </w:tr>
      <w:tr w:rsidR="001A17E6" w:rsidRPr="000A6E01" w:rsidTr="008276DE">
        <w:trPr>
          <w:trHeight w:val="405"/>
        </w:trPr>
        <w:tc>
          <w:tcPr>
            <w:tcW w:w="5159" w:type="dxa"/>
            <w:vMerge/>
            <w:tcBorders>
              <w:top w:val="nil"/>
              <w:left w:val="double" w:sz="6" w:space="0" w:color="auto"/>
              <w:bottom w:val="single" w:sz="4" w:space="0" w:color="auto"/>
              <w:right w:val="double" w:sz="6" w:space="0" w:color="auto"/>
            </w:tcBorders>
          </w:tcPr>
          <w:p w:rsidR="001A17E6" w:rsidRPr="000A6E01" w:rsidRDefault="001A17E6" w:rsidP="00BC4896">
            <w:pPr>
              <w:rPr>
                <w:rFonts w:eastAsiaTheme="minorHAnsi"/>
              </w:rPr>
            </w:pPr>
          </w:p>
        </w:tc>
        <w:tc>
          <w:tcPr>
            <w:tcW w:w="4381" w:type="dxa"/>
            <w:tcBorders>
              <w:top w:val="nil"/>
              <w:left w:val="double" w:sz="6" w:space="0" w:color="auto"/>
              <w:bottom w:val="single" w:sz="4" w:space="0" w:color="auto"/>
              <w:right w:val="double" w:sz="6" w:space="0" w:color="auto"/>
            </w:tcBorders>
          </w:tcPr>
          <w:p w:rsidR="001A17E6" w:rsidRPr="000A6E01" w:rsidRDefault="001A17E6" w:rsidP="00BC4896">
            <w:pPr>
              <w:rPr>
                <w:rFonts w:eastAsiaTheme="minorHAnsi"/>
              </w:rPr>
            </w:pPr>
          </w:p>
        </w:tc>
      </w:tr>
      <w:tr w:rsidR="001A17E6" w:rsidRPr="000A6E01" w:rsidTr="008276DE">
        <w:trPr>
          <w:trHeight w:val="431"/>
        </w:trPr>
        <w:tc>
          <w:tcPr>
            <w:tcW w:w="5159" w:type="dxa"/>
            <w:tcBorders>
              <w:top w:val="single" w:sz="4" w:space="0" w:color="auto"/>
              <w:left w:val="double" w:sz="6" w:space="0" w:color="auto"/>
              <w:bottom w:val="single" w:sz="4" w:space="0" w:color="auto"/>
              <w:right w:val="double" w:sz="6" w:space="0" w:color="auto"/>
            </w:tcBorders>
          </w:tcPr>
          <w:p w:rsidR="001A17E6" w:rsidRPr="000A6E01" w:rsidRDefault="001A17E6" w:rsidP="009914BA">
            <w:pPr>
              <w:rPr>
                <w:rFonts w:eastAsiaTheme="minorHAnsi"/>
              </w:rPr>
            </w:pPr>
            <w:r w:rsidRPr="000A6E01">
              <w:rPr>
                <w:rFonts w:eastAsiaTheme="minorHAnsi"/>
              </w:rPr>
              <w:t>Reviewed:</w:t>
            </w:r>
            <w:r w:rsidR="00D50FAC" w:rsidRPr="000A6E01">
              <w:rPr>
                <w:rFonts w:eastAsiaTheme="minorHAnsi"/>
              </w:rPr>
              <w:t xml:space="preserve">  </w:t>
            </w:r>
            <w:r w:rsidR="009914BA" w:rsidRPr="000A6E01">
              <w:rPr>
                <w:rFonts w:eastAsiaTheme="minorHAnsi"/>
              </w:rPr>
              <w:t>December 6, 2017</w:t>
            </w:r>
          </w:p>
        </w:tc>
        <w:tc>
          <w:tcPr>
            <w:tcW w:w="4381" w:type="dxa"/>
            <w:tcBorders>
              <w:top w:val="single" w:sz="4" w:space="0" w:color="auto"/>
              <w:left w:val="double" w:sz="6" w:space="0" w:color="auto"/>
              <w:bottom w:val="nil"/>
              <w:right w:val="double" w:sz="6" w:space="0" w:color="auto"/>
            </w:tcBorders>
          </w:tcPr>
          <w:p w:rsidR="001A17E6" w:rsidRPr="000A6E01" w:rsidRDefault="001A17E6" w:rsidP="00BC4896">
            <w:pPr>
              <w:rPr>
                <w:rFonts w:eastAsiaTheme="minorHAnsi"/>
              </w:rPr>
            </w:pPr>
            <w:r w:rsidRPr="000A6E01">
              <w:rPr>
                <w:rFonts w:eastAsiaTheme="minorHAnsi"/>
              </w:rPr>
              <w:t>Board President signature:</w:t>
            </w:r>
          </w:p>
        </w:tc>
      </w:tr>
      <w:tr w:rsidR="001A17E6" w:rsidRPr="000A6E01" w:rsidTr="008276DE">
        <w:trPr>
          <w:trHeight w:val="440"/>
        </w:trPr>
        <w:tc>
          <w:tcPr>
            <w:tcW w:w="5159" w:type="dxa"/>
            <w:tcBorders>
              <w:top w:val="single" w:sz="4" w:space="0" w:color="auto"/>
              <w:left w:val="double" w:sz="6" w:space="0" w:color="auto"/>
              <w:bottom w:val="double" w:sz="6" w:space="0" w:color="auto"/>
              <w:right w:val="double" w:sz="6" w:space="0" w:color="auto"/>
            </w:tcBorders>
          </w:tcPr>
          <w:p w:rsidR="001A17E6" w:rsidRPr="000A6E01" w:rsidRDefault="001A17E6" w:rsidP="00BC4896">
            <w:pPr>
              <w:rPr>
                <w:rFonts w:eastAsiaTheme="minorHAnsi"/>
              </w:rPr>
            </w:pPr>
            <w:r w:rsidRPr="000A6E01">
              <w:rPr>
                <w:rFonts w:eastAsiaTheme="minorHAnsi"/>
              </w:rPr>
              <w:t>Revised:</w:t>
            </w:r>
          </w:p>
        </w:tc>
        <w:tc>
          <w:tcPr>
            <w:tcW w:w="4381" w:type="dxa"/>
            <w:tcBorders>
              <w:top w:val="nil"/>
              <w:left w:val="double" w:sz="6" w:space="0" w:color="auto"/>
              <w:bottom w:val="double" w:sz="6" w:space="0" w:color="auto"/>
              <w:right w:val="double" w:sz="6" w:space="0" w:color="auto"/>
            </w:tcBorders>
          </w:tcPr>
          <w:p w:rsidR="001A17E6" w:rsidRPr="000A6E01" w:rsidRDefault="001A17E6" w:rsidP="00BC4896">
            <w:pPr>
              <w:rPr>
                <w:rFonts w:eastAsiaTheme="minorHAnsi"/>
              </w:rPr>
            </w:pPr>
          </w:p>
        </w:tc>
      </w:tr>
    </w:tbl>
    <w:p w:rsidR="00B211B2" w:rsidRDefault="00D50FAC">
      <w:r>
        <w:br/>
      </w:r>
    </w:p>
    <w:p w:rsidR="00D50FAC" w:rsidRPr="00D50FAC" w:rsidRDefault="00D50FAC" w:rsidP="00D50FAC">
      <w:pPr>
        <w:pStyle w:val="BodyText"/>
        <w:jc w:val="left"/>
        <w:rPr>
          <w:szCs w:val="24"/>
        </w:rPr>
      </w:pPr>
      <w:r w:rsidRPr="00D50FAC">
        <w:rPr>
          <w:szCs w:val="24"/>
        </w:rPr>
        <w:t xml:space="preserve">Lake Area United Way mobilizes resources to advance the economic well-being, education and health of our community.  We encourage all donors to support our community impact work by donating unrestricted funds to our Community Fund. </w:t>
      </w:r>
    </w:p>
    <w:p w:rsidR="00D50FAC" w:rsidRPr="00D50FAC" w:rsidRDefault="00D50FAC" w:rsidP="00D50FAC">
      <w:pPr>
        <w:pStyle w:val="BodyText"/>
        <w:jc w:val="left"/>
        <w:rPr>
          <w:szCs w:val="24"/>
        </w:rPr>
      </w:pPr>
    </w:p>
    <w:p w:rsidR="00D50FAC" w:rsidRPr="00D50FAC" w:rsidRDefault="00D50FAC" w:rsidP="00D50FAC">
      <w:pPr>
        <w:pStyle w:val="BodyText"/>
        <w:jc w:val="left"/>
        <w:rPr>
          <w:szCs w:val="24"/>
        </w:rPr>
      </w:pPr>
      <w:r w:rsidRPr="00D50FAC">
        <w:rPr>
          <w:szCs w:val="24"/>
        </w:rPr>
        <w:t xml:space="preserve">It is recognized that sometimes individual donors may wish to make specific instructions about </w:t>
      </w:r>
      <w:bookmarkStart w:id="0" w:name="_GoBack"/>
      <w:bookmarkEnd w:id="0"/>
      <w:r w:rsidRPr="00D50FAC">
        <w:rPr>
          <w:szCs w:val="24"/>
        </w:rPr>
        <w:t>their gift, and LAUW will honor these instructions if they are in accordance with this Designations Policy.  LAUW complies with the United Way Worldwide (UWW) Cost Deduction Standards for Membership Requirement M.</w:t>
      </w:r>
    </w:p>
    <w:p w:rsidR="00D50FAC" w:rsidRPr="00D50FAC" w:rsidRDefault="00D50FAC" w:rsidP="00D50FAC">
      <w:pPr>
        <w:pStyle w:val="BodyText"/>
        <w:jc w:val="left"/>
        <w:rPr>
          <w:szCs w:val="24"/>
        </w:rPr>
      </w:pPr>
    </w:p>
    <w:p w:rsidR="00D50FAC" w:rsidRPr="00D50FAC" w:rsidRDefault="00D50FAC" w:rsidP="00D50FAC">
      <w:pPr>
        <w:pStyle w:val="BodyText"/>
        <w:jc w:val="left"/>
        <w:rPr>
          <w:b/>
          <w:szCs w:val="24"/>
        </w:rPr>
      </w:pPr>
      <w:r w:rsidRPr="00D50FAC">
        <w:rPr>
          <w:szCs w:val="24"/>
        </w:rPr>
        <w:t xml:space="preserve">Each United Way is autonomous and independent, and thus our local policy may differ from those in other communities.  </w:t>
      </w:r>
    </w:p>
    <w:p w:rsidR="00D50FAC" w:rsidRPr="00D50FAC" w:rsidRDefault="00D50FAC" w:rsidP="00D50FAC">
      <w:pPr>
        <w:pStyle w:val="BodyText"/>
        <w:jc w:val="left"/>
        <w:rPr>
          <w:szCs w:val="24"/>
        </w:rPr>
      </w:pPr>
    </w:p>
    <w:p w:rsidR="00D50FAC" w:rsidRPr="00D50FAC" w:rsidRDefault="00D50FAC" w:rsidP="00D50FAC">
      <w:pPr>
        <w:pStyle w:val="BodyText"/>
        <w:jc w:val="left"/>
        <w:rPr>
          <w:szCs w:val="24"/>
        </w:rPr>
      </w:pPr>
      <w:r w:rsidRPr="00D50FAC">
        <w:rPr>
          <w:szCs w:val="24"/>
        </w:rPr>
        <w:t>The LAUW Board of Directors has established the following policies regarding designations:</w:t>
      </w:r>
    </w:p>
    <w:p w:rsidR="00D50FAC" w:rsidRPr="00D50FAC" w:rsidRDefault="00D50FAC" w:rsidP="00D50FAC">
      <w:pPr>
        <w:pStyle w:val="EndnoteText"/>
        <w:tabs>
          <w:tab w:val="left" w:pos="-720"/>
        </w:tabs>
        <w:suppressAutoHyphens/>
        <w:rPr>
          <w:rFonts w:ascii="Times New Roman" w:hAnsi="Times New Roman"/>
          <w:szCs w:val="24"/>
        </w:rPr>
      </w:pPr>
    </w:p>
    <w:p w:rsidR="00D50FAC" w:rsidRPr="00D50FAC" w:rsidRDefault="00D50FAC" w:rsidP="00D50FAC">
      <w:pPr>
        <w:pStyle w:val="ListParagraph"/>
        <w:numPr>
          <w:ilvl w:val="0"/>
          <w:numId w:val="4"/>
        </w:numPr>
        <w:tabs>
          <w:tab w:val="left" w:pos="-720"/>
        </w:tabs>
        <w:suppressAutoHyphens/>
        <w:ind w:left="360"/>
        <w:rPr>
          <w:rFonts w:ascii="Times New Roman" w:hAnsi="Times New Roman"/>
          <w:szCs w:val="24"/>
        </w:rPr>
      </w:pPr>
      <w:r w:rsidRPr="00D50FAC">
        <w:rPr>
          <w:rFonts w:ascii="Times New Roman" w:hAnsi="Times New Roman"/>
          <w:szCs w:val="24"/>
        </w:rPr>
        <w:t>There is no minimum Designation required for processing.</w:t>
      </w:r>
    </w:p>
    <w:p w:rsidR="00D50FAC" w:rsidRPr="00D50FAC" w:rsidRDefault="00D50FAC" w:rsidP="00D50FAC">
      <w:pPr>
        <w:pStyle w:val="ListParagraph"/>
        <w:tabs>
          <w:tab w:val="left" w:pos="-720"/>
        </w:tabs>
        <w:suppressAutoHyphens/>
        <w:ind w:left="360"/>
        <w:rPr>
          <w:rFonts w:ascii="Times New Roman" w:hAnsi="Times New Roman"/>
          <w:szCs w:val="24"/>
        </w:rPr>
      </w:pPr>
    </w:p>
    <w:p w:rsidR="00D50FAC" w:rsidRPr="00D50FAC" w:rsidRDefault="00D50FAC" w:rsidP="00D50FAC">
      <w:pPr>
        <w:pStyle w:val="ListParagraph"/>
        <w:numPr>
          <w:ilvl w:val="0"/>
          <w:numId w:val="4"/>
        </w:numPr>
        <w:tabs>
          <w:tab w:val="left" w:pos="-720"/>
        </w:tabs>
        <w:suppressAutoHyphens/>
        <w:ind w:left="360"/>
        <w:rPr>
          <w:rFonts w:ascii="Times New Roman" w:hAnsi="Times New Roman"/>
          <w:szCs w:val="24"/>
        </w:rPr>
      </w:pPr>
      <w:r w:rsidRPr="00D50FAC">
        <w:rPr>
          <w:rFonts w:ascii="Times New Roman" w:hAnsi="Times New Roman"/>
          <w:szCs w:val="24"/>
        </w:rPr>
        <w:t>Designations directed to partners are treated as “first dollars in” and will be part of, not in addition to, the allocation.  Should designations received be in excess of the total allocation, the excess amount will be paid to the partner.</w:t>
      </w:r>
    </w:p>
    <w:p w:rsidR="00D50FAC" w:rsidRPr="00D50FAC" w:rsidRDefault="00D50FAC" w:rsidP="00D50FAC">
      <w:pPr>
        <w:tabs>
          <w:tab w:val="left" w:pos="-720"/>
        </w:tabs>
        <w:suppressAutoHyphens/>
        <w:ind w:left="360"/>
      </w:pPr>
    </w:p>
    <w:p w:rsidR="00D50FAC" w:rsidRPr="00D50FAC" w:rsidRDefault="00D50FAC" w:rsidP="00D50FAC">
      <w:pPr>
        <w:numPr>
          <w:ilvl w:val="0"/>
          <w:numId w:val="1"/>
        </w:numPr>
        <w:tabs>
          <w:tab w:val="left" w:pos="-720"/>
        </w:tabs>
        <w:suppressAutoHyphens/>
      </w:pPr>
      <w:r w:rsidRPr="00D50FAC">
        <w:t>Designations will only be honored to any United Way or to any non-profit organization which is registered by law for charitable 501(c)(3</w:t>
      </w:r>
      <w:r w:rsidR="004D2F46" w:rsidRPr="00D50FAC">
        <w:t>) tax</w:t>
      </w:r>
      <w:r w:rsidRPr="00D50FAC">
        <w:t xml:space="preserve"> status.   </w:t>
      </w:r>
    </w:p>
    <w:p w:rsidR="00D50FAC" w:rsidRPr="00D50FAC" w:rsidRDefault="00D50FAC" w:rsidP="00D50FAC">
      <w:pPr>
        <w:tabs>
          <w:tab w:val="left" w:pos="-720"/>
        </w:tabs>
        <w:suppressAutoHyphens/>
        <w:ind w:left="360"/>
      </w:pPr>
    </w:p>
    <w:p w:rsidR="00D50FAC" w:rsidRPr="00D50FAC" w:rsidRDefault="00D50FAC" w:rsidP="00D50FAC">
      <w:pPr>
        <w:numPr>
          <w:ilvl w:val="0"/>
          <w:numId w:val="1"/>
        </w:numPr>
        <w:tabs>
          <w:tab w:val="left" w:pos="-720"/>
        </w:tabs>
        <w:suppressAutoHyphens/>
      </w:pPr>
      <w:r w:rsidRPr="00D50FAC">
        <w:t>LAUW will honor designations to individual programs within an organization and will note this on the designation payout letter.</w:t>
      </w:r>
    </w:p>
    <w:p w:rsidR="00D50FAC" w:rsidRPr="00D50FAC" w:rsidRDefault="00D50FAC" w:rsidP="00D50FAC">
      <w:pPr>
        <w:pStyle w:val="ListParagraph"/>
        <w:rPr>
          <w:rFonts w:ascii="Times New Roman" w:hAnsi="Times New Roman"/>
          <w:szCs w:val="24"/>
        </w:rPr>
      </w:pPr>
    </w:p>
    <w:p w:rsidR="00D50FAC" w:rsidRPr="00D50FAC" w:rsidRDefault="00D50FAC" w:rsidP="00D50FAC">
      <w:pPr>
        <w:numPr>
          <w:ilvl w:val="0"/>
          <w:numId w:val="1"/>
        </w:numPr>
        <w:tabs>
          <w:tab w:val="left" w:pos="-720"/>
        </w:tabs>
        <w:suppressAutoHyphens/>
      </w:pPr>
      <w:r w:rsidRPr="00D50FAC">
        <w:t xml:space="preserve">LAUW is unable to process designations on behalf of an individual raising funds for another </w:t>
      </w:r>
      <w:r w:rsidR="004D2F46" w:rsidRPr="00D50FAC">
        <w:t>nonprofit</w:t>
      </w:r>
      <w:r w:rsidRPr="00D50FAC">
        <w:t xml:space="preserve"> organization through a pledge drive. </w:t>
      </w:r>
    </w:p>
    <w:p w:rsidR="00D50FAC" w:rsidRPr="00D50FAC" w:rsidRDefault="00D50FAC" w:rsidP="00D50FAC">
      <w:pPr>
        <w:tabs>
          <w:tab w:val="left" w:pos="-720"/>
        </w:tabs>
        <w:suppressAutoHyphens/>
      </w:pPr>
    </w:p>
    <w:p w:rsidR="00D50FAC" w:rsidRPr="00D50FAC" w:rsidRDefault="00D50FAC" w:rsidP="00D50FAC">
      <w:pPr>
        <w:numPr>
          <w:ilvl w:val="0"/>
          <w:numId w:val="2"/>
        </w:numPr>
        <w:tabs>
          <w:tab w:val="left" w:pos="-720"/>
        </w:tabs>
        <w:suppressAutoHyphens/>
      </w:pPr>
      <w:r w:rsidRPr="00D50FAC">
        <w:t>Donors designate at their discretion.  LAUW does not review or attest to the accountability and/or service provision of organizations who have not participated in our eligibility review process.</w:t>
      </w:r>
    </w:p>
    <w:p w:rsidR="00D50FAC" w:rsidRPr="00D50FAC" w:rsidRDefault="00D50FAC" w:rsidP="00D50FAC">
      <w:pPr>
        <w:tabs>
          <w:tab w:val="left" w:pos="-720"/>
        </w:tabs>
        <w:suppressAutoHyphens/>
      </w:pPr>
    </w:p>
    <w:p w:rsidR="00D50FAC" w:rsidRPr="00D50FAC" w:rsidRDefault="00D50FAC" w:rsidP="00D50FAC">
      <w:pPr>
        <w:pStyle w:val="ListParagraph"/>
        <w:numPr>
          <w:ilvl w:val="0"/>
          <w:numId w:val="5"/>
        </w:numPr>
        <w:tabs>
          <w:tab w:val="left" w:pos="-720"/>
        </w:tabs>
        <w:suppressAutoHyphens/>
        <w:ind w:left="360"/>
        <w:rPr>
          <w:rFonts w:ascii="Times New Roman" w:hAnsi="Times New Roman"/>
          <w:szCs w:val="24"/>
        </w:rPr>
      </w:pPr>
      <w:r w:rsidRPr="00D50FAC">
        <w:rPr>
          <w:rFonts w:ascii="Times New Roman" w:hAnsi="Times New Roman"/>
          <w:szCs w:val="24"/>
        </w:rPr>
        <w:lastRenderedPageBreak/>
        <w:t>Non-Community Partners and Other United Way Designations will be paid out quarterly, starting July 1</w:t>
      </w:r>
      <w:r w:rsidRPr="00D50FAC">
        <w:rPr>
          <w:rFonts w:ascii="Times New Roman" w:hAnsi="Times New Roman"/>
          <w:szCs w:val="24"/>
          <w:vertAlign w:val="superscript"/>
        </w:rPr>
        <w:t>st</w:t>
      </w:r>
      <w:r w:rsidRPr="00D50FAC">
        <w:rPr>
          <w:rFonts w:ascii="Times New Roman" w:hAnsi="Times New Roman"/>
          <w:szCs w:val="24"/>
        </w:rPr>
        <w:t xml:space="preserve"> of the year following the campaign.  Final 4</w:t>
      </w:r>
      <w:r w:rsidRPr="00D50FAC">
        <w:rPr>
          <w:rFonts w:ascii="Times New Roman" w:hAnsi="Times New Roman"/>
          <w:szCs w:val="24"/>
          <w:vertAlign w:val="superscript"/>
        </w:rPr>
        <w:t>th</w:t>
      </w:r>
      <w:r w:rsidRPr="00D50FAC">
        <w:rPr>
          <w:rFonts w:ascii="Times New Roman" w:hAnsi="Times New Roman"/>
          <w:szCs w:val="24"/>
        </w:rPr>
        <w:t xml:space="preserve"> quarter payment may be less due to uncollected pledges. Designations of $1000 or under will be paid in full July 31</w:t>
      </w:r>
      <w:r w:rsidRPr="00D50FAC">
        <w:rPr>
          <w:rFonts w:ascii="Times New Roman" w:hAnsi="Times New Roman"/>
          <w:szCs w:val="24"/>
          <w:vertAlign w:val="superscript"/>
        </w:rPr>
        <w:t>st</w:t>
      </w:r>
      <w:r w:rsidRPr="00D50FAC">
        <w:rPr>
          <w:rFonts w:ascii="Times New Roman" w:hAnsi="Times New Roman"/>
          <w:szCs w:val="24"/>
        </w:rPr>
        <w:t xml:space="preserve"> following the campaign year.</w:t>
      </w:r>
    </w:p>
    <w:p w:rsidR="00D50FAC" w:rsidRPr="00D50FAC" w:rsidRDefault="00D50FAC" w:rsidP="00D50FAC">
      <w:pPr>
        <w:ind w:left="360"/>
        <w:rPr>
          <w:highlight w:val="yellow"/>
        </w:rPr>
      </w:pPr>
    </w:p>
    <w:p w:rsidR="00D50FAC" w:rsidRPr="00D50FAC" w:rsidRDefault="00D50FAC" w:rsidP="00D50FAC">
      <w:pPr>
        <w:numPr>
          <w:ilvl w:val="0"/>
          <w:numId w:val="3"/>
        </w:numPr>
      </w:pPr>
      <w:r w:rsidRPr="00D50FAC">
        <w:t>All agencies receiving designation payments will be required to submit an annual statement of compliance with the Patriot Act.</w:t>
      </w:r>
    </w:p>
    <w:p w:rsidR="00D50FAC" w:rsidRPr="00D50FAC" w:rsidRDefault="00D50FAC" w:rsidP="00D50FAC">
      <w:pPr>
        <w:pStyle w:val="ListParagraph"/>
        <w:rPr>
          <w:rFonts w:ascii="Times New Roman" w:hAnsi="Times New Roman"/>
          <w:szCs w:val="24"/>
        </w:rPr>
      </w:pPr>
    </w:p>
    <w:p w:rsidR="00D50FAC" w:rsidRPr="00D50FAC" w:rsidRDefault="00D50FAC" w:rsidP="00D50FAC">
      <w:pPr>
        <w:numPr>
          <w:ilvl w:val="0"/>
          <w:numId w:val="3"/>
        </w:numPr>
      </w:pPr>
      <w:r w:rsidRPr="00D50FAC">
        <w:t>LAUW Board of Directors reserves the right to deny gifts designated to LAUW such as property.</w:t>
      </w:r>
    </w:p>
    <w:p w:rsidR="00D50FAC" w:rsidRPr="00D50FAC" w:rsidRDefault="00D50FAC" w:rsidP="00D50FAC">
      <w:pPr>
        <w:pStyle w:val="ListParagraph"/>
        <w:rPr>
          <w:rFonts w:ascii="Times New Roman" w:hAnsi="Times New Roman"/>
          <w:szCs w:val="24"/>
        </w:rPr>
      </w:pPr>
    </w:p>
    <w:p w:rsidR="00D50FAC" w:rsidRPr="00D50FAC" w:rsidRDefault="00D50FAC" w:rsidP="00D50FAC">
      <w:pPr>
        <w:numPr>
          <w:ilvl w:val="0"/>
          <w:numId w:val="3"/>
        </w:numPr>
      </w:pPr>
      <w:r w:rsidRPr="00D50FAC">
        <w:t>LAUW Board of Directors reserves the right to deny donations or gifts from any organization that is not in line with the LAUW mission, vision or goals.</w:t>
      </w:r>
    </w:p>
    <w:p w:rsidR="00D50FAC" w:rsidRPr="00D50FAC" w:rsidRDefault="00D50FAC"/>
    <w:sectPr w:rsidR="00D50FAC" w:rsidRPr="00D50FAC" w:rsidSect="00A96F2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E6" w:rsidRDefault="001A17E6" w:rsidP="001A17E6">
      <w:r>
        <w:separator/>
      </w:r>
    </w:p>
  </w:endnote>
  <w:endnote w:type="continuationSeparator" w:id="0">
    <w:p w:rsidR="001A17E6" w:rsidRDefault="001A17E6" w:rsidP="001A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Roboto" w:hAnsi="Roboto"/>
        <w:sz w:val="16"/>
        <w:szCs w:val="16"/>
      </w:rPr>
      <w:id w:val="98381352"/>
      <w:docPartObj>
        <w:docPartGallery w:val="Page Numbers (Top of Page)"/>
        <w:docPartUnique/>
      </w:docPartObj>
    </w:sdtPr>
    <w:sdtEndPr/>
    <w:sdtContent>
      <w:p w:rsidR="001A17E6" w:rsidRPr="001A17E6" w:rsidRDefault="001A17E6" w:rsidP="001A17E6">
        <w:pPr>
          <w:pStyle w:val="Header"/>
          <w:rPr>
            <w:rFonts w:ascii="Roboto" w:hAnsi="Roboto"/>
            <w:sz w:val="16"/>
            <w:szCs w:val="16"/>
          </w:rPr>
        </w:pPr>
        <w:r w:rsidRPr="001A17E6">
          <w:rPr>
            <w:rFonts w:ascii="Roboto" w:hAnsi="Roboto"/>
            <w:sz w:val="16"/>
            <w:szCs w:val="16"/>
          </w:rPr>
          <w:t xml:space="preserve">Page </w:t>
        </w:r>
        <w:r w:rsidRPr="001A17E6">
          <w:rPr>
            <w:rFonts w:ascii="Roboto" w:hAnsi="Roboto"/>
            <w:b/>
            <w:bCs/>
            <w:sz w:val="16"/>
            <w:szCs w:val="16"/>
          </w:rPr>
          <w:fldChar w:fldCharType="begin"/>
        </w:r>
        <w:r w:rsidRPr="001A17E6">
          <w:rPr>
            <w:rFonts w:ascii="Roboto" w:hAnsi="Roboto"/>
            <w:b/>
            <w:bCs/>
            <w:sz w:val="16"/>
            <w:szCs w:val="16"/>
          </w:rPr>
          <w:instrText xml:space="preserve"> PAGE </w:instrText>
        </w:r>
        <w:r w:rsidRPr="001A17E6">
          <w:rPr>
            <w:rFonts w:ascii="Roboto" w:hAnsi="Roboto"/>
            <w:b/>
            <w:bCs/>
            <w:sz w:val="16"/>
            <w:szCs w:val="16"/>
          </w:rPr>
          <w:fldChar w:fldCharType="separate"/>
        </w:r>
        <w:r w:rsidR="000A6E01">
          <w:rPr>
            <w:rFonts w:ascii="Roboto" w:hAnsi="Roboto"/>
            <w:b/>
            <w:bCs/>
            <w:noProof/>
            <w:sz w:val="16"/>
            <w:szCs w:val="16"/>
          </w:rPr>
          <w:t>2</w:t>
        </w:r>
        <w:r w:rsidRPr="001A17E6">
          <w:rPr>
            <w:rFonts w:ascii="Roboto" w:hAnsi="Roboto"/>
            <w:b/>
            <w:bCs/>
            <w:sz w:val="16"/>
            <w:szCs w:val="16"/>
          </w:rPr>
          <w:fldChar w:fldCharType="end"/>
        </w:r>
        <w:r w:rsidRPr="001A17E6">
          <w:rPr>
            <w:rFonts w:ascii="Roboto" w:hAnsi="Roboto"/>
            <w:sz w:val="16"/>
            <w:szCs w:val="16"/>
          </w:rPr>
          <w:t xml:space="preserve"> of </w:t>
        </w:r>
        <w:r w:rsidRPr="001A17E6">
          <w:rPr>
            <w:rFonts w:ascii="Roboto" w:hAnsi="Roboto"/>
            <w:b/>
            <w:bCs/>
            <w:sz w:val="16"/>
            <w:szCs w:val="16"/>
          </w:rPr>
          <w:fldChar w:fldCharType="begin"/>
        </w:r>
        <w:r w:rsidRPr="001A17E6">
          <w:rPr>
            <w:rFonts w:ascii="Roboto" w:hAnsi="Roboto"/>
            <w:b/>
            <w:bCs/>
            <w:sz w:val="16"/>
            <w:szCs w:val="16"/>
          </w:rPr>
          <w:instrText xml:space="preserve"> NUMPAGES  </w:instrText>
        </w:r>
        <w:r w:rsidRPr="001A17E6">
          <w:rPr>
            <w:rFonts w:ascii="Roboto" w:hAnsi="Roboto"/>
            <w:b/>
            <w:bCs/>
            <w:sz w:val="16"/>
            <w:szCs w:val="16"/>
          </w:rPr>
          <w:fldChar w:fldCharType="separate"/>
        </w:r>
        <w:r w:rsidR="000A6E01">
          <w:rPr>
            <w:rFonts w:ascii="Roboto" w:hAnsi="Roboto"/>
            <w:b/>
            <w:bCs/>
            <w:noProof/>
            <w:sz w:val="16"/>
            <w:szCs w:val="16"/>
          </w:rPr>
          <w:t>2</w:t>
        </w:r>
        <w:r w:rsidRPr="001A17E6">
          <w:rPr>
            <w:rFonts w:ascii="Roboto" w:hAnsi="Roboto"/>
            <w:b/>
            <w:bCs/>
            <w:sz w:val="16"/>
            <w:szCs w:val="16"/>
          </w:rPr>
          <w:fldChar w:fldCharType="end"/>
        </w:r>
      </w:p>
    </w:sdtContent>
  </w:sdt>
  <w:p w:rsidR="001A17E6" w:rsidRPr="001A17E6" w:rsidRDefault="001A17E6" w:rsidP="001A17E6">
    <w:pPr>
      <w:pStyle w:val="Footer"/>
      <w:rPr>
        <w:rFonts w:ascii="Roboto" w:hAnsi="Roboto"/>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E6" w:rsidRDefault="001A17E6" w:rsidP="001A17E6">
      <w:r>
        <w:separator/>
      </w:r>
    </w:p>
  </w:footnote>
  <w:footnote w:type="continuationSeparator" w:id="0">
    <w:p w:rsidR="001A17E6" w:rsidRDefault="001A17E6" w:rsidP="001A1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740"/>
    <w:multiLevelType w:val="hybridMultilevel"/>
    <w:tmpl w:val="57CC8946"/>
    <w:lvl w:ilvl="0" w:tplc="98ACA51C">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4674B"/>
    <w:multiLevelType w:val="hybridMultilevel"/>
    <w:tmpl w:val="DAC0A520"/>
    <w:lvl w:ilvl="0" w:tplc="98ACA51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877CB"/>
    <w:multiLevelType w:val="singleLevel"/>
    <w:tmpl w:val="98ACA51C"/>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8230617"/>
    <w:multiLevelType w:val="singleLevel"/>
    <w:tmpl w:val="9530DEC8"/>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6AE350B7"/>
    <w:multiLevelType w:val="singleLevel"/>
    <w:tmpl w:val="9530DEC8"/>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E6"/>
    <w:rsid w:val="000A6E01"/>
    <w:rsid w:val="001A17E6"/>
    <w:rsid w:val="004D2F46"/>
    <w:rsid w:val="008276DE"/>
    <w:rsid w:val="009914BA"/>
    <w:rsid w:val="00A9373B"/>
    <w:rsid w:val="00A96F23"/>
    <w:rsid w:val="00AE0005"/>
    <w:rsid w:val="00B211B2"/>
    <w:rsid w:val="00D50FAC"/>
    <w:rsid w:val="00E8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5D035-C846-4432-8642-BCFC35B1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7E6"/>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829A1"/>
    <w:pPr>
      <w:keepNext/>
      <w:keepLines/>
      <w:spacing w:before="24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9373B"/>
    <w:pPr>
      <w:framePr w:w="7920" w:h="1980" w:hRule="exact" w:hSpace="180" w:wrap="auto" w:hAnchor="page" w:xAlign="center" w:yAlign="bottom"/>
      <w:ind w:left="2880"/>
    </w:pPr>
    <w:rPr>
      <w:rFonts w:ascii="Arial" w:eastAsiaTheme="majorEastAsia" w:hAnsi="Arial" w:cstheme="majorBidi"/>
    </w:rPr>
  </w:style>
  <w:style w:type="character" w:customStyle="1" w:styleId="Heading1Char">
    <w:name w:val="Heading 1 Char"/>
    <w:basedOn w:val="DefaultParagraphFont"/>
    <w:link w:val="Heading1"/>
    <w:uiPriority w:val="9"/>
    <w:rsid w:val="00E829A1"/>
    <w:rPr>
      <w:rFonts w:asciiTheme="majorHAnsi" w:eastAsiaTheme="majorEastAsia" w:hAnsiTheme="majorHAnsi" w:cstheme="majorBidi"/>
      <w:sz w:val="32"/>
      <w:szCs w:val="32"/>
    </w:rPr>
  </w:style>
  <w:style w:type="table" w:styleId="TableGrid">
    <w:name w:val="Table Grid"/>
    <w:basedOn w:val="TableNormal"/>
    <w:uiPriority w:val="59"/>
    <w:rsid w:val="001A1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7E6"/>
    <w:pPr>
      <w:tabs>
        <w:tab w:val="center" w:pos="4680"/>
        <w:tab w:val="right" w:pos="9360"/>
      </w:tabs>
    </w:pPr>
  </w:style>
  <w:style w:type="character" w:customStyle="1" w:styleId="HeaderChar">
    <w:name w:val="Header Char"/>
    <w:basedOn w:val="DefaultParagraphFont"/>
    <w:link w:val="Header"/>
    <w:uiPriority w:val="99"/>
    <w:rsid w:val="001A17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17E6"/>
    <w:pPr>
      <w:tabs>
        <w:tab w:val="center" w:pos="4680"/>
        <w:tab w:val="right" w:pos="9360"/>
      </w:tabs>
    </w:pPr>
  </w:style>
  <w:style w:type="character" w:customStyle="1" w:styleId="FooterChar">
    <w:name w:val="Footer Char"/>
    <w:basedOn w:val="DefaultParagraphFont"/>
    <w:link w:val="Footer"/>
    <w:uiPriority w:val="99"/>
    <w:rsid w:val="001A17E6"/>
    <w:rPr>
      <w:rFonts w:ascii="Times New Roman" w:eastAsia="Times New Roman" w:hAnsi="Times New Roman" w:cs="Times New Roman"/>
      <w:sz w:val="24"/>
      <w:szCs w:val="24"/>
    </w:rPr>
  </w:style>
  <w:style w:type="paragraph" w:styleId="EndnoteText">
    <w:name w:val="endnote text"/>
    <w:basedOn w:val="Normal"/>
    <w:link w:val="EndnoteTextChar"/>
    <w:semiHidden/>
    <w:rsid w:val="00D50FAC"/>
    <w:rPr>
      <w:rFonts w:ascii="Courier" w:hAnsi="Courier"/>
      <w:szCs w:val="20"/>
    </w:rPr>
  </w:style>
  <w:style w:type="character" w:customStyle="1" w:styleId="EndnoteTextChar">
    <w:name w:val="Endnote Text Char"/>
    <w:basedOn w:val="DefaultParagraphFont"/>
    <w:link w:val="EndnoteText"/>
    <w:semiHidden/>
    <w:rsid w:val="00D50FAC"/>
    <w:rPr>
      <w:rFonts w:ascii="Courier" w:eastAsia="Times New Roman" w:hAnsi="Courier" w:cs="Times New Roman"/>
      <w:sz w:val="24"/>
      <w:szCs w:val="20"/>
    </w:rPr>
  </w:style>
  <w:style w:type="paragraph" w:styleId="BodyText">
    <w:name w:val="Body Text"/>
    <w:basedOn w:val="Normal"/>
    <w:link w:val="BodyTextChar"/>
    <w:rsid w:val="00D50FAC"/>
    <w:pPr>
      <w:tabs>
        <w:tab w:val="center" w:pos="4680"/>
      </w:tabs>
      <w:suppressAutoHyphens/>
      <w:jc w:val="both"/>
    </w:pPr>
    <w:rPr>
      <w:spacing w:val="-2"/>
      <w:szCs w:val="20"/>
    </w:rPr>
  </w:style>
  <w:style w:type="character" w:customStyle="1" w:styleId="BodyTextChar">
    <w:name w:val="Body Text Char"/>
    <w:basedOn w:val="DefaultParagraphFont"/>
    <w:link w:val="BodyText"/>
    <w:rsid w:val="00D50FAC"/>
    <w:rPr>
      <w:rFonts w:ascii="Times New Roman" w:eastAsia="Times New Roman" w:hAnsi="Times New Roman" w:cs="Times New Roman"/>
      <w:spacing w:val="-2"/>
      <w:sz w:val="24"/>
      <w:szCs w:val="20"/>
    </w:rPr>
  </w:style>
  <w:style w:type="paragraph" w:styleId="ListParagraph">
    <w:name w:val="List Paragraph"/>
    <w:basedOn w:val="Normal"/>
    <w:uiPriority w:val="34"/>
    <w:qFormat/>
    <w:rsid w:val="00D50FAC"/>
    <w:pPr>
      <w:ind w:left="720"/>
      <w:contextualSpacing/>
    </w:pPr>
    <w:rPr>
      <w:rFonts w:ascii="Garamond" w:hAnsi="Garamond"/>
      <w:szCs w:val="20"/>
    </w:rPr>
  </w:style>
  <w:style w:type="character" w:styleId="Hyperlink">
    <w:name w:val="Hyperlink"/>
    <w:basedOn w:val="DefaultParagraphFont"/>
    <w:unhideWhenUsed/>
    <w:rsid w:val="00D50F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7CDADE832AB439AA9EA1D06F6467D" ma:contentTypeVersion="12" ma:contentTypeDescription="Create a new document." ma:contentTypeScope="" ma:versionID="7f5ab6fb18589231c9473be6bd855ced">
  <xsd:schema xmlns:xsd="http://www.w3.org/2001/XMLSchema" xmlns:xs="http://www.w3.org/2001/XMLSchema" xmlns:p="http://schemas.microsoft.com/office/2006/metadata/properties" xmlns:ns2="d9a41e18-9df3-451d-a8e8-570886d48307" xmlns:ns3="29ff1eea-24d7-472c-9cef-e955f894d0f6" targetNamespace="http://schemas.microsoft.com/office/2006/metadata/properties" ma:root="true" ma:fieldsID="cc6b757719fa3482b85f9c7d99a7e1eb" ns2:_="" ns3:_="">
    <xsd:import namespace="d9a41e18-9df3-451d-a8e8-570886d48307"/>
    <xsd:import namespace="29ff1eea-24d7-472c-9cef-e955f894d0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41e18-9df3-451d-a8e8-570886d48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ff1eea-24d7-472c-9cef-e955f894d0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80738-FB58-4F2A-A21B-704DD18E3281}"/>
</file>

<file path=customXml/itemProps2.xml><?xml version="1.0" encoding="utf-8"?>
<ds:datastoreItem xmlns:ds="http://schemas.openxmlformats.org/officeDocument/2006/customXml" ds:itemID="{A10107C1-9A96-4307-BA31-1E5ECAF20501}"/>
</file>

<file path=customXml/itemProps3.xml><?xml version="1.0" encoding="utf-8"?>
<ds:datastoreItem xmlns:ds="http://schemas.openxmlformats.org/officeDocument/2006/customXml" ds:itemID="{258DC6AB-70DC-477A-8C9D-04CF7A626441}"/>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Beutelschies</dc:creator>
  <cp:keywords/>
  <dc:description/>
  <cp:lastModifiedBy>Admin</cp:lastModifiedBy>
  <cp:revision>5</cp:revision>
  <dcterms:created xsi:type="dcterms:W3CDTF">2017-07-17T16:52:00Z</dcterms:created>
  <dcterms:modified xsi:type="dcterms:W3CDTF">2018-07-23T17:48:00Z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0x010100E267CDADE832AB439AA9EA1D06F6467D</vt:lpwstr>
  </property>
</Properties>
</file>